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85" w:rsidRPr="005B04A8" w:rsidRDefault="00581985" w:rsidP="005819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26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85" w:rsidRDefault="00581985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</w:p>
    <w:p w:rsidR="00581985" w:rsidRDefault="00581985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</w:p>
    <w:p w:rsidR="00581985" w:rsidRDefault="00581985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</w:p>
    <w:p w:rsidR="00581985" w:rsidRDefault="00581985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937586" w:rsidRDefault="005B04A8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375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социологическое анкетирование (участников образовательных отношений);</w:t>
      </w:r>
    </w:p>
    <w:p w:rsidR="005B04A8" w:rsidRPr="00937586" w:rsidRDefault="005B04A8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37586">
        <w:rPr>
          <w:rFonts w:ascii="Times New Roman" w:hAnsi="Times New Roman" w:cs="Times New Roman"/>
          <w:color w:val="000000"/>
          <w:sz w:val="24"/>
          <w:szCs w:val="24"/>
        </w:rPr>
        <w:t xml:space="preserve">аналитические отчеты педагогов ДОУ (об итогах реализации ОП </w:t>
      </w:r>
      <w:proofErr w:type="gramStart"/>
      <w:r w:rsidRPr="00937586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37586">
        <w:rPr>
          <w:rFonts w:ascii="Times New Roman" w:hAnsi="Times New Roman" w:cs="Times New Roman"/>
          <w:color w:val="000000"/>
          <w:sz w:val="24"/>
          <w:szCs w:val="24"/>
        </w:rPr>
        <w:t>, созданных условиях для качественной реализации ОП ДО);</w:t>
      </w:r>
    </w:p>
    <w:p w:rsidR="005B04A8" w:rsidRPr="00937586" w:rsidRDefault="005B04A8" w:rsidP="001D2C7C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37586">
        <w:rPr>
          <w:rFonts w:ascii="Times New Roman" w:hAnsi="Times New Roman" w:cs="Times New Roman"/>
          <w:color w:val="000000"/>
          <w:sz w:val="24"/>
          <w:szCs w:val="24"/>
        </w:rPr>
        <w:t>наблюдение организованной образовательной деятельности, мероприятий, организуемых педагогами ДОУ.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1.4. Настоящее Положение, все дополнения и изменения к нему рассматриваются и принимаются педагогическим советом ДОУ, утверждаются приказом заведующего.</w:t>
      </w:r>
    </w:p>
    <w:p w:rsidR="001D2C7C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1.5.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настоящем положении используются следующие термины:</w:t>
      </w:r>
    </w:p>
    <w:p w:rsidR="001D2C7C" w:rsidRPr="005B04A8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Амплификация развития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максимальное обогащение личностного развития детей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основе широкого развертывания разнообразных видов деятельности, 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также общения детей со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сверстниками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взрослыми.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Взрослые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(родители)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родители (законные представители), педагогические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иные работники образовательной организации.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часть целостного образовательного процесса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основе духовно- нравственных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социокультурных ценностей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принятых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обществе правил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норм поведения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интересах человека, семьи, общества.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Воспитанники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лица, осваивающие образовательную программу дошкольного образования.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Внутренняя оценка качества образования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процедуры, организуемые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проводимые самой образовательной организацией: педагогами, воспитанниками, родителями (законными представителями).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Внешняя оценка качества образования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целостная система диагностических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оценочных процедур, реализуемых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ДОУ. Критерий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признак,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основании которого производится оценка, классификация оцениваемого объекта.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Доступность среды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доступность для воспитанников,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том числе детей с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детей-инвалидов, всех помещений, где осуществляется образовательная деятельность,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свободный доступ детей,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том числе детей с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здоровья, к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играм, игрушкам, материалам, пособиям, обеспечивающим все основные виды детской активности, исправность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сохранность материалов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оборудования.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Дошкольное образование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уровень общего образования наряду с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начальным общим, основным общим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средним общим образованием.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Инклюзивное образование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обеспечение равного доступа к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образованию для всех обучающихся с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учетом разнообразия особых образовательных потребностей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индивидуальных возможностей.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Инновационная деятельность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деятельность, ориентированная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осуществляемая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форме реализации инновационных проектов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программ организациями, осуществляющими образовательную деятельность,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иными действующими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сфере образования организациями, 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также их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объединениями.</w:t>
      </w:r>
      <w:proofErr w:type="gramEnd"/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Качество образования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комплексная характеристика образовательной деятельности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подготовки обучающегося, выражающая степень их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соответствия федеральным государственным образовательным стандартам, федеральным государственным требованиям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 (или) потребностям физического или юридического лица,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интересах которого осуществляется образовательная деятельность,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том числе степень достижения планируемых результатов образовательной программы.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Качество условий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это выполнение санитарно-гигиенических норм организации образовательного процесса, организация питания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дошкольном учреждении, реализация 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мер по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обеспечению безопасности воспитанников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организации образовательного процесса.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Мониторинг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систематическое отслеживание процессов, результатов, других характеристик образовательной системы для выявления соответствия (или несоответствия) ее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развития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функционирования заданным целям.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Образование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единый целенаправленный процесс воспитания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обучения, являющийся общественно значимым благом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осуществляемый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интересах человека, семьи, общества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государства, 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также совокупность приобретаемых знаний, умений, навыков, ценностных установок, опыта деятельности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компетенции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определенных объема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сложности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целях интеллектуального, духовно-нравственного, творческого, физического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 (или) профессионального развития человека, удовлетворения его образовательных потребностей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интересов.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структурные единицы, представляющие определенные направления развития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образования детей.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среда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система условий социализации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индивидуализации детей.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деятельность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деятельность по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реализации образовательных программ.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программа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комплекс основных характеристик образования (объем, содержание, планируемые результаты)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организационно-педагогических условий, который представлен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виде учебного плана, календарного учебного графика, рабочих программ учебных предметов, курсов, дисциплин (модулей), иных компонентов, оценочных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методических материалов, 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также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предусмотренных федеральным законом случаях –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виде рабочей программы воспитания, календарного плана воспитательной работы, форм аттестации.</w:t>
      </w:r>
      <w:proofErr w:type="gramEnd"/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Присмотр и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уход за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детьми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комплекс мер по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организации питания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хозяйственно- бытового обслуживания детей, обеспечению соблюдения ими личной гигиены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режима дня.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Развивающая предметно-пространственная среда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это специфические для каждой программы организации (группы) образовательное оборудование, материалы, мебель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сочетании с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определенными принципами разделения пространства организации (группы).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Средства обучения и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приборы, оборудование, включая спортивное оборудование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инвентарь, инструменты (в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том числе музыкальные), учебно-наглядные пособия, компьютеры, информационно-телекоммуникационные сети, аппаратно-программные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аудиовизуальные средства, печатные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электронные образовательные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информационные ресурсы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иные материальные объекты, необходимые для организации образовательной деятельности.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Социокультурные ценности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основные жизненные смыслы, определяющие отношение человека к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окружающей действительности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детерминирующие основные модели социального поведения, которыми руководствуется человек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повседневной жизни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Уклад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общественный договор участников образовательных отношений, опирающийся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базовые национальные ценности, содержащий традиции региона и ДОУ, задающий культуру поведения сообществ, описывающий предметно-пространственную среду, деятельность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социокультурный контекст.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Участники образовательных отношений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обучающиеся, родители (законные представители) несовершеннолетних обучающихся, педагогические работники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представители, организации, осуществляющие образовательную деятельность.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Федеральный государственный образовательный стандарт (ФГОС)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совокупность обязательных требований к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образованию определенного уровня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 (или) к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профессии, специальности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направлению подготовки, утвержденных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зависимости от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уровня образования федеральным органом исполнительной власти, осуществляющим функции 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выработке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реализации государственной политики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нормативно-правовому регулированию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сфере общего образования.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Федеральная образовательная программа дошкольного образования (ФОП ДО)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представляет собой учебно-методическую документацию, в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состав которой входят федеральная рабочая программа воспитания, примерный режим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распорядок дня дошкольных групп, федеральный календарный план воспитательной работы и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иные компоненты.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D2C7C">
        <w:rPr>
          <w:rFonts w:ascii="Times New Roman" w:hAnsi="Times New Roman" w:cs="Times New Roman"/>
          <w:b/>
          <w:color w:val="000000"/>
          <w:sz w:val="24"/>
          <w:szCs w:val="24"/>
        </w:rPr>
        <w:t>Целевые ориентиры дошкольного образования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— социально-нормативные возрастные характеристики возможных достижений ребенка на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>этапе завершения уровня дошкольного образования.</w:t>
      </w:r>
    </w:p>
    <w:p w:rsidR="001D2C7C" w:rsidRPr="005B04A8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Default="005B04A8" w:rsidP="001D2C7C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1D2C7C">
        <w:rPr>
          <w:rFonts w:ascii="Times New Roman" w:hAnsi="Times New Roman" w:cs="Times New Roman"/>
          <w:b/>
          <w:sz w:val="24"/>
          <w:szCs w:val="24"/>
        </w:rPr>
        <w:t>Цели и</w:t>
      </w:r>
      <w:r w:rsidRPr="001D2C7C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1D2C7C">
        <w:rPr>
          <w:rFonts w:ascii="Times New Roman" w:hAnsi="Times New Roman" w:cs="Times New Roman"/>
          <w:b/>
          <w:sz w:val="24"/>
          <w:szCs w:val="24"/>
        </w:rPr>
        <w:t>задачи ВСОКО</w:t>
      </w:r>
    </w:p>
    <w:p w:rsidR="001D2C7C" w:rsidRPr="001D2C7C" w:rsidRDefault="001D2C7C" w:rsidP="001D2C7C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B04A8" w:rsidRDefault="00937586" w:rsidP="0093758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37586">
        <w:rPr>
          <w:rFonts w:ascii="Times New Roman" w:hAnsi="Times New Roman" w:cs="Times New Roman"/>
          <w:color w:val="000000"/>
          <w:sz w:val="24"/>
          <w:szCs w:val="24"/>
        </w:rPr>
        <w:t>2.1.</w:t>
      </w:r>
      <w:r w:rsidR="005B04A8" w:rsidRPr="001D2C7C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ВСОКО</w:t>
      </w:r>
      <w:r w:rsidR="005B04A8"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– установить соответствие качества дошкольного образования в ДОУ действующему законодательству РФ в сфере образования.</w:t>
      </w:r>
    </w:p>
    <w:p w:rsidR="001D2C7C" w:rsidRPr="005B04A8" w:rsidRDefault="001D2C7C" w:rsidP="001D2C7C">
      <w:pPr>
        <w:pStyle w:val="a3"/>
        <w:ind w:left="780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2.2. </w:t>
      </w:r>
      <w:proofErr w:type="spellStart"/>
      <w:r w:rsidRPr="001D2C7C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Задачи</w:t>
      </w:r>
      <w:proofErr w:type="spellEnd"/>
      <w:r w:rsidRPr="001D2C7C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ВСОКО:</w:t>
      </w:r>
    </w:p>
    <w:p w:rsidR="005B04A8" w:rsidRPr="005B04A8" w:rsidRDefault="005B04A8" w:rsidP="001D2C7C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формирование механизма единой системы сбора, обработки и хранения информации о состоянии качества образования в ДОУ;</w:t>
      </w:r>
    </w:p>
    <w:p w:rsidR="005B04A8" w:rsidRPr="005B04A8" w:rsidRDefault="005B04A8" w:rsidP="001D2C7C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5B04A8" w:rsidRDefault="005B04A8" w:rsidP="001D2C7C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устранение эффекта неполноты и неточности информации о качестве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как на этапе планирования образовательных результатов, так и на этапе оценки эффективности деятельности по достижению соответствующего качества образования.</w:t>
      </w:r>
    </w:p>
    <w:p w:rsidR="001D2C7C" w:rsidRPr="005B04A8" w:rsidRDefault="001D2C7C" w:rsidP="001D2C7C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2.3. </w:t>
      </w:r>
      <w:r w:rsidRPr="001D2C7C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Назначение ВСОКО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– обеспечение ДОУ информацией: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о качестве образовательной деятельности по реализации ОП ДО в  ДОУ;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качестве условий в детском саду, обеспечивающих реализацию </w:t>
      </w:r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ОП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ДО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качестве образовательных результатов, достигнутых при реализации ОП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2C7C" w:rsidRPr="005B04A8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2.4.</w:t>
      </w:r>
      <w:r w:rsidRPr="001D2C7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Основными принципами ВСОКО в ДОУ  являются: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объективности, достоверности, полноты и системности информации о качестве образования;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открытости, прозрачности процедур оценки качества образования;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доступности информации о состоянии и качестве образования для участников образовательных отношений;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принцип </w:t>
      </w:r>
      <w:proofErr w:type="spell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инструментальности</w:t>
      </w:r>
      <w:proofErr w:type="spell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B04A8" w:rsidRPr="005B04A8" w:rsidRDefault="005B04A8" w:rsidP="001D2C7C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взаимного дополнения оценочных процедур, установление между ними взаимосвязей и взаимозависимостей;</w:t>
      </w:r>
    </w:p>
    <w:p w:rsidR="005B04A8" w:rsidRDefault="005B04A8" w:rsidP="001D2C7C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принцип соблюдения морально-этических норм при проведении процедур оценки качества образования в ДОУ.</w:t>
      </w:r>
    </w:p>
    <w:p w:rsidR="001D2C7C" w:rsidRPr="005B04A8" w:rsidRDefault="001D2C7C" w:rsidP="001D2C7C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Default="005B04A8" w:rsidP="005B04A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D2C7C">
        <w:rPr>
          <w:rFonts w:ascii="Times New Roman" w:hAnsi="Times New Roman" w:cs="Times New Roman"/>
          <w:b/>
          <w:sz w:val="24"/>
          <w:szCs w:val="24"/>
        </w:rPr>
        <w:t xml:space="preserve">3. Организация </w:t>
      </w:r>
      <w:r w:rsidR="001D2C7C" w:rsidRPr="001D2C7C">
        <w:rPr>
          <w:rFonts w:ascii="Times New Roman" w:hAnsi="Times New Roman" w:cs="Times New Roman"/>
          <w:b/>
          <w:sz w:val="24"/>
          <w:szCs w:val="24"/>
        </w:rPr>
        <w:t xml:space="preserve"> технология </w:t>
      </w:r>
      <w:r w:rsidRPr="001D2C7C">
        <w:rPr>
          <w:rFonts w:ascii="Times New Roman" w:hAnsi="Times New Roman" w:cs="Times New Roman"/>
          <w:b/>
          <w:sz w:val="24"/>
          <w:szCs w:val="24"/>
        </w:rPr>
        <w:t>ВСОКО</w:t>
      </w:r>
    </w:p>
    <w:p w:rsidR="001D2C7C" w:rsidRPr="001D2C7C" w:rsidRDefault="001D2C7C" w:rsidP="005B04A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3.1. Процесс ВСОКО состоит из следующих этапов:</w:t>
      </w:r>
    </w:p>
    <w:p w:rsidR="001D2C7C" w:rsidRPr="005B04A8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>3.1.1.Нормативно-установочный этап: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изучение нормативных правовых документов, регламентирующих ВСОКО;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подготовка приказа о проведении ВСОКО в ДОУ;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определение направлений, основных показателей, критериев, инструментария ВСОКО;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определение организационной структуры, ответственных лиц, которые будут осуществлять оценку качества образования.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>3.1.2. Информационно-диагностический этап: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сбор информации с помощью подобранных методик.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>3.1.3. Аналитический этап: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анализ полученных результатов;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сопоставление результатов с нормативными показателями,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установление причин отклонения, оценка рисков.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3.1.4. </w:t>
      </w:r>
      <w:proofErr w:type="spellStart"/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>Итогово-прогностический</w:t>
      </w:r>
      <w:proofErr w:type="spellEnd"/>
      <w:r w:rsidRPr="005B04A8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этап: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предъявление полученных результатов на уровень педагогического коллектива, родительской общественности;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разработка дальнейшей стратегии работы ДОУ.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3.2. Источниками данных для оценки качества образования являются: 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контроль;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мониторинг;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proofErr w:type="spellStart"/>
      <w:r w:rsidRPr="005B04A8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Pr="005B04A8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анкетирование;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социологический опрос;</w:t>
      </w:r>
    </w:p>
    <w:p w:rsidR="005B04A8" w:rsidRP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 статистическая отчетность</w:t>
      </w:r>
    </w:p>
    <w:p w:rsidR="005B04A8" w:rsidRDefault="005B04A8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B04A8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5B04A8">
        <w:rPr>
          <w:rFonts w:ascii="Times New Roman" w:eastAsia="Calibri" w:hAnsi="Times New Roman" w:cs="Times New Roman"/>
          <w:sz w:val="24"/>
          <w:szCs w:val="24"/>
        </w:rPr>
        <w:t xml:space="preserve"> и другие диагностические материалы. </w:t>
      </w:r>
    </w:p>
    <w:p w:rsidR="001D2C7C" w:rsidRPr="005B04A8" w:rsidRDefault="001D2C7C" w:rsidP="005B04A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3.3. Для осуществления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процедуры внутренней оценки системы качества образования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в ДОУ составляется план – график реализации мероприятий ВСОКО на учебный год, в котором определяются направления, критерии и показатели оценки, сроки и  периодичность, ответственные исполнители. </w:t>
      </w:r>
    </w:p>
    <w:p w:rsidR="001D2C7C" w:rsidRPr="005B04A8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3.4. Организационная структура ДОУ, занимающаяся оценкой качества образования и интерпретацией полученных результатов, включает в себя: администрацию ДОУ, педагогический совет, группа мониторинга ДОУ, временные структуры (рабочие группы педагогов, комиссии и др.).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B04A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Администрация ДОУ: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формирует блок локальных актов, регулирующих функционирование ВСОКО ДОУ и приложений к ним, утверждает их приказом руководителя ДОУ и контролирует их исполнение;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разрабатывает мероприятия и готовит предложения, направленные на совершенствование системы ВСОКО ДОУ, участвует в этих мероприятиях;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обеспечивает на основе образовательной программы проведение в ДОУ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анализирует результаты оценки качества образования на уровне ДОУ; - организует изучение информационных запросов основных пользователей ВСОКО; - обеспечивает условия для подготовки педагогов ДОУ и общественных экспертов к осуществлению контрольно-оценочных процедур;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- обеспечивает предоставление информации о качестве образования на различные уровни оценки качества образования;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формирует информационно-аналитические материалы по результатам оценки качества образования (анализ работы ДОУ за учебный год, </w:t>
      </w:r>
      <w:proofErr w:type="spell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ДОУ);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B04A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Группа мониторинга: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разрабатывает методики оценки качества образования; участвует в разработке системы показателей, характеризующих состояние и динамику развития ДОУ;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участвует в разработке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критериев оценки результативности профессиональной деятельности педагогов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ДОУ;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содействует проведению подготовки работников ДОУ и общественных экспертов по осуществлению контрольно-оценочных процедур;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проводит экспертизу организации, содержания и результатов мониторинга уровня развития обучающихся и формируют предложения по их совершенствованию;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готовит предложения для администрации по выработке управленческих решений по результатам оценки качества образования на уровне ДОУ.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B04A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Педагогический совет ДОУ: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принимает участие в формировании информационных запросов основных пользователей ВСОКО ДОУ;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принимает участие в обсуждении системы показателей, характеризующих состояние и динамику развития системы образования;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принимает участие в экспертизе качества образовательных результатов, условий организации образовательного процесса в ДОУ;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участие в оценке качества и результативности труда работников ДОУ;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принимает участие в обсуждении системы показателей, характеризующих состояние и динамику развития системы образования в ДОУ;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заслушивает информацию и отчеты педагогических работников, доклады представителей организаций и учреждений, взаимодействующих с ДОУ по вопросам образования и воспитания обучающихся, в том числе сообщения о проверке соблюдения санитарно-гигиенического режима в ДОУ, об охране труда, здоровья и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жизни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и другие вопросы образовательной деятельности ДОУ.</w:t>
      </w:r>
    </w:p>
    <w:p w:rsidR="001D2C7C" w:rsidRDefault="001D2C7C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E5143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3.5. </w:t>
      </w:r>
      <w:r w:rsidRPr="005E5143">
        <w:rPr>
          <w:rFonts w:ascii="Times New Roman" w:hAnsi="Times New Roman" w:cs="Times New Roman"/>
          <w:color w:val="000000"/>
          <w:sz w:val="24"/>
          <w:szCs w:val="24"/>
        </w:rPr>
        <w:t>Показатели и критерии оценки по всем направлениям внутренней оценки качества образования, технология проведения оценки качества образования представлены в приложени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Start"/>
      <w:r w:rsidR="00937586" w:rsidRPr="005E5143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937586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="00937586">
        <w:rPr>
          <w:rFonts w:ascii="Times New Roman" w:hAnsi="Times New Roman" w:cs="Times New Roman"/>
          <w:color w:val="000000"/>
          <w:sz w:val="24"/>
          <w:szCs w:val="24"/>
        </w:rPr>
        <w:t xml:space="preserve">нструментарий проведения внутренней оценки качества образования ДОУ»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 настоящему Положению</w:t>
      </w:r>
      <w:r w:rsidRPr="005E51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7586" w:rsidRPr="009375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 О внутренней системе оценки качества образования </w:t>
      </w:r>
      <w:r w:rsidR="00937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дошкольного образовательного учреждения </w:t>
      </w:r>
      <w:proofErr w:type="spellStart"/>
      <w:r w:rsidR="00937586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Берендеевского</w:t>
      </w:r>
      <w:proofErr w:type="spellEnd"/>
      <w:r w:rsidR="00937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1»</w:t>
      </w:r>
    </w:p>
    <w:p w:rsidR="005E5143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E5143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3.6. </w:t>
      </w:r>
      <w:r w:rsidRPr="005E5143">
        <w:rPr>
          <w:rFonts w:ascii="Times New Roman" w:hAnsi="Times New Roman" w:cs="Times New Roman"/>
          <w:color w:val="000000"/>
          <w:sz w:val="24"/>
          <w:szCs w:val="24"/>
        </w:rPr>
        <w:t>Аналитический отчет по итогам проведения внутренней оценки качества образования оформляется в схемах, графиках, таблицах, диаграммах, отражается в справочно-аналитических материалах, содержащих констатирующую часть, выводы и конкретные, реально выполнимые рекомендации.</w:t>
      </w:r>
    </w:p>
    <w:p w:rsidR="005E5143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E5143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</w:t>
      </w:r>
      <w:r w:rsidRPr="005E5143">
        <w:rPr>
          <w:rFonts w:ascii="Times New Roman" w:hAnsi="Times New Roman" w:cs="Times New Roman"/>
          <w:color w:val="000000"/>
          <w:sz w:val="24"/>
          <w:szCs w:val="24"/>
        </w:rPr>
        <w:t>Результаты оценки качества образования рассматриваются на итоговом Педагогическом совете, Общем собрании в конце учебного года.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E5143">
        <w:rPr>
          <w:rFonts w:ascii="Times New Roman" w:hAnsi="Times New Roman" w:cs="Times New Roman"/>
          <w:b/>
          <w:sz w:val="24"/>
          <w:szCs w:val="24"/>
        </w:rPr>
        <w:t>4. Реализация и содержание ВСОКО</w:t>
      </w:r>
    </w:p>
    <w:p w:rsidR="005E5143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4.1. Реализация ВСОКО в ДОУ осуществляется посредством:</w:t>
      </w:r>
    </w:p>
    <w:p w:rsidR="005E5143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контроля;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-мониторинга.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4.2. В ДОУ осуществляются следующие виды контроля: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плановый,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внеплановый (оперативный),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административный.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4.3. Плановый контроль осуществляется в соответствии с планом работы ДОУ, который обеспечивает периодичность и исключает нерациональное дублирование в его организации.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4.3.1. Виды планового контроля:                                          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  *  </w:t>
      </w: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Тематический контроль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– изучение и анализ деятельности ДОУ по одному направлению деятельности.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  *  </w:t>
      </w: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Текущий контроль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– изучение результатов образовательной деятельности, выявление отрицательных и положительных тенденций, отбор наиболее рациональных методов работы.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*   </w:t>
      </w: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Комплексный контроль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 и анализ по всем направлениям деятельности в одной из возрастных групп ДОУ. </w:t>
      </w: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E514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4.3.2. Требования к проведению тематического контроля: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до начала проведения тематического контроля руководитель ДОУ за 30 календарных дней издаёт приказ о сроках, теме предстоящего контроля, назначении комиссии, утверждении плана-задания, установлении сроков представления итоговых материалов;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план-задание определяет специфические особенности (вопросы) контроля и должен обеспечить получение достоверной информации, сравнимость результатов контроля и обоснованность выводов в итоговом материале.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План-задание предстоящего контроля составляется заведующим;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продолжительность тематического контроля не должна превышать 5 дней (в 1 группе);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проверяющие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имеют право запрашивать необходимую информацию, изучать документацию, относящуюся к предмету контроля;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результаты контроля оформляются в виде аналитической справки с отражением в ней фактов, выводов и предложений;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информация о результатах контроля доводится до работников ДОУ в течение 7 дней с момента его завершения;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должностные лица после ознакомления с результатами контроля должны поставить подпись под итоговым материалом контроля, удостоверяющую, что они поставлены в известность о результатах контроля. При этом они вправе сделать запись в итоговом материале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руководитель ДОУ;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- руководитель ДОУ по результатам тематического контроля в течение 7 дней издает приказ. </w:t>
      </w: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E514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4.3.3. Требования к текущему контролю: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направления и периодичность текущего контроля определяются годовым планом и результатами внутреннего контроля;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результаты текущего контроля оформляются в виде графиков, циклограмм, схем с краткими выводами и предложениями;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результаты текущего контроля доводятся до сведения сотрудников на совещаниях при заведующей, методических совещаниях.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Внеплановый (оперативный) контроль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для установления фактов и проверки сведений о нарушениях, указанных в обращениях  физических или юридических лиц с жалобами на нарушения их прав и законных интересов, и урегулирования конфликтных ситуаций между участниками образовательного процесса.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4.5.</w:t>
      </w: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Административный контроль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контроль по выполнению нормативно правовых и локальных актов ДОУ, выявление нарушений законодательства РФ. </w:t>
      </w:r>
    </w:p>
    <w:p w:rsidR="005B04A8" w:rsidRPr="005E5143" w:rsidRDefault="005E5143" w:rsidP="005B04A8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5E514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4.5.1. </w:t>
      </w:r>
      <w:r w:rsidR="005B04A8" w:rsidRPr="005E514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Требования к административному контролю: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- направление и периодичность регламентируется локальными актами ДОУ;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- ответственность за проведение административного контроля несет руководитель; - результаты выносятся на административные планерки и собрание трудового коллектива. 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4.6. В ДОУ проводится мониторинг оценки качества образования, при этом используются следующие методы: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• педагогическое исследование (наблюдение, изучение документов, продуктов детской деятельности и т.д.);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• опросные (беседы, интервью, анкетирование, социологический опрос и т.д.);  диагностические (решения психолого-педагогических ситуаций т.д.);</w:t>
      </w:r>
      <w:proofErr w:type="gramEnd"/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proofErr w:type="spell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5B04A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•  статистическая отчетность и другие диагностические материалы.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Default="005B04A8" w:rsidP="005B04A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4.7.Направления мониторинговых исследований: </w:t>
      </w:r>
    </w:p>
    <w:p w:rsidR="005E5143" w:rsidRPr="005E5143" w:rsidRDefault="005E5143" w:rsidP="005B04A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E514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4.7.1. Качество содержания и организации образовательной деятельности: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1) качество ОП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, соответствие требованиям ФОП ДО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2) качество образовательного процесса (организованного взрослым и самостоятельной детской деятельности); </w:t>
      </w:r>
    </w:p>
    <w:p w:rsid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B04A8" w:rsidRPr="005B04A8">
        <w:rPr>
          <w:rFonts w:ascii="Times New Roman" w:hAnsi="Times New Roman" w:cs="Times New Roman"/>
          <w:color w:val="000000"/>
          <w:sz w:val="24"/>
          <w:szCs w:val="24"/>
        </w:rPr>
        <w:t>) качество взаимодействия всех участников образовательных отношений.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E514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4.7.2. Качество условий, обеспечивающих образовательную деятельность: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1) качество финансовых условий,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2) качество материально-технических условий,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3) качество психолого-педагогических условий,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4) качество кадровых условий,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5) качество развивающей предметно-пространственной среды.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E514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4.7.3. Качество результатов освоения образовательной программы: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1) качество освоения детьми содержания ОП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2) достижения обучающихся в конкурсах, соревнованиях, олимпиадах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3) здоровье </w:t>
      </w:r>
      <w:proofErr w:type="gram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4) удовлетворенность родителей (законных представителей) обучающихся качеством образовательных результатов.</w:t>
      </w:r>
    </w:p>
    <w:p w:rsidR="005E5143" w:rsidRPr="005B04A8" w:rsidRDefault="005E5143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5E5143" w:rsidRDefault="005B04A8" w:rsidP="005B04A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5.Основные результаты </w:t>
      </w:r>
      <w:proofErr w:type="gramStart"/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реализации внутренней системы оценки качества образования</w:t>
      </w:r>
      <w:proofErr w:type="gramEnd"/>
      <w:r w:rsidRPr="005E514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 •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</w:t>
      </w:r>
      <w:r w:rsidR="00E1582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; 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• получение объективной информации о функционировании и развитии системы образования в ДО</w:t>
      </w:r>
      <w:r w:rsidR="00E1582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, тенденциях его изменения и причинах, влияющих на его уровень;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•  предоставления всем участникам образовательных отношений и общественности достоверной информации о качестве образования; 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•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 прогнозирование развития образовательной системы в ДОУ. </w:t>
      </w:r>
    </w:p>
    <w:p w:rsidR="00E15829" w:rsidRPr="005B04A8" w:rsidRDefault="00E15829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04A8" w:rsidRPr="00E15829" w:rsidRDefault="005B04A8" w:rsidP="005B04A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82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 Подведение итогов и оформление результатов внутренней оценки качества образования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6.1. Формой отчета является аналитическая справка, которая предоставляется не позднее 7 дней с момента завершения ВСОКО. 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6.2. По итогам ВСОКО</w:t>
      </w:r>
      <w:r w:rsidR="009375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заседания педагогического совета ДОУ</w:t>
      </w:r>
      <w:r w:rsidR="00937586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7586">
        <w:rPr>
          <w:rFonts w:ascii="Times New Roman" w:hAnsi="Times New Roman" w:cs="Times New Roman"/>
          <w:color w:val="000000"/>
          <w:sz w:val="24"/>
          <w:szCs w:val="24"/>
        </w:rPr>
        <w:t>общее</w:t>
      </w: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собрания</w:t>
      </w:r>
      <w:r w:rsidR="00937586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коллектива.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6.3. По окончании учебного года, на основании аналитической справки по итогам ВСОКО, определяются: качество условий образования в ДОУ, сопоставление с нормативными показателями, проблемы, пути их решения и приоритетные задачи ДОУ для реализации ООП ДОв новом учебном году. </w:t>
      </w:r>
    </w:p>
    <w:p w:rsid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6.4. Аналитические данные являются документальной основой для составления ежегодного отчета о результатах </w:t>
      </w:r>
      <w:proofErr w:type="spellStart"/>
      <w:r w:rsidRPr="005B04A8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ДОУ, для разработки и корректировки программы развития ДОУ, основных образовательных программ дошкольного образования, адаптированных образовательных программ дошкольного образования, дополнительных общеразвивающих программ ДОУ, годового плана ДОУ. </w:t>
      </w:r>
    </w:p>
    <w:p w:rsidR="00E15829" w:rsidRPr="005B04A8" w:rsidRDefault="00E15829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B04A8" w:rsidRPr="00E15829" w:rsidRDefault="005B04A8" w:rsidP="005B04A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829">
        <w:rPr>
          <w:rFonts w:ascii="Times New Roman" w:hAnsi="Times New Roman" w:cs="Times New Roman"/>
          <w:b/>
          <w:color w:val="000000"/>
          <w:sz w:val="24"/>
          <w:szCs w:val="24"/>
        </w:rPr>
        <w:t>7. Делопроизводство</w:t>
      </w:r>
    </w:p>
    <w:p w:rsidR="005B04A8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 xml:space="preserve"> 7.1. Результаты ВСОКО (информационно – аналитические справки, таблицы, диаграммы и др.) оформляются на бумажных и электронных носителях и хранятся в течение трех лет. </w:t>
      </w:r>
    </w:p>
    <w:p w:rsidR="00F872E1" w:rsidRPr="005B04A8" w:rsidRDefault="005B04A8" w:rsidP="005B04A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B04A8">
        <w:rPr>
          <w:rFonts w:ascii="Times New Roman" w:hAnsi="Times New Roman" w:cs="Times New Roman"/>
          <w:color w:val="000000"/>
          <w:sz w:val="24"/>
          <w:szCs w:val="24"/>
        </w:rPr>
        <w:t>7.2. По истечении срока хранения документация по результатам ВСОКО передается в архив ДОУ.</w:t>
      </w:r>
    </w:p>
    <w:p w:rsidR="00F872E1" w:rsidRPr="00F872E1" w:rsidRDefault="00F872E1" w:rsidP="00F872E1">
      <w:pPr>
        <w:shd w:val="clear" w:color="auto" w:fill="FFFFFF"/>
        <w:spacing w:after="0" w:line="600" w:lineRule="atLeast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. Заключительные положения</w:t>
      </w:r>
    </w:p>
    <w:p w:rsidR="00F872E1" w:rsidRPr="00F872E1" w:rsidRDefault="00F872E1" w:rsidP="00F87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Придание гласности и открытости результатам оценки качества образования осуществляется путем предоставления информации заказчикам и потребителям образовательных услуг, в том числе посредством размещения отчета о </w:t>
      </w:r>
      <w:proofErr w:type="spellStart"/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детского сада.</w:t>
      </w:r>
    </w:p>
    <w:p w:rsidR="00F872E1" w:rsidRPr="00F872E1" w:rsidRDefault="00F872E1" w:rsidP="00F87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Лица, осуществляющие оценку качества образования в детском саду, несут ответственность за достоверность излагаемых сведений, представляемых в отчетных документах по итогам оценки.</w:t>
      </w:r>
    </w:p>
    <w:p w:rsidR="00F872E1" w:rsidRPr="00F872E1" w:rsidRDefault="00F872E1" w:rsidP="00F87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Настоящее Положение подлежит согласованию с педагогическим советом.</w:t>
      </w:r>
    </w:p>
    <w:p w:rsidR="00F872E1" w:rsidRPr="00F872E1" w:rsidRDefault="00F872E1" w:rsidP="00F87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В настоящее Положение могут быть внесены изменения и дополнения на основе решения педагогического совета.</w:t>
      </w:r>
    </w:p>
    <w:p w:rsidR="00F872E1" w:rsidRPr="00F872E1" w:rsidRDefault="00F872E1" w:rsidP="00F87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.5. Изменения и дополнения в настоящее Положение не влекут изменений и дополнений </w:t>
      </w:r>
      <w:proofErr w:type="gramStart"/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87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 ДО.</w:t>
      </w:r>
    </w:p>
    <w:p w:rsidR="001629EA" w:rsidRPr="005B04A8" w:rsidRDefault="001629EA" w:rsidP="005B04A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629EA" w:rsidRPr="005B04A8" w:rsidSect="00961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25E"/>
    <w:multiLevelType w:val="hybridMultilevel"/>
    <w:tmpl w:val="A8321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C09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B5A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96CEF"/>
    <w:multiLevelType w:val="hybridMultilevel"/>
    <w:tmpl w:val="2668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5FDB"/>
    <w:multiLevelType w:val="multilevel"/>
    <w:tmpl w:val="C9B6D1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0550365"/>
    <w:multiLevelType w:val="hybridMultilevel"/>
    <w:tmpl w:val="2612C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B0398"/>
    <w:multiLevelType w:val="hybridMultilevel"/>
    <w:tmpl w:val="05CCE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532FA"/>
    <w:multiLevelType w:val="hybridMultilevel"/>
    <w:tmpl w:val="7508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531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520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A22061"/>
    <w:multiLevelType w:val="hybridMultilevel"/>
    <w:tmpl w:val="67EEA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C758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7F3B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9"/>
  </w:num>
  <w:num w:numId="5">
    <w:abstractNumId w:val="8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3"/>
  </w:num>
  <w:num w:numId="11">
    <w:abstractNumId w:val="0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4A8"/>
    <w:rsid w:val="001629EA"/>
    <w:rsid w:val="001905FD"/>
    <w:rsid w:val="001D2C7C"/>
    <w:rsid w:val="00221FC3"/>
    <w:rsid w:val="00581985"/>
    <w:rsid w:val="005B04A8"/>
    <w:rsid w:val="005E5143"/>
    <w:rsid w:val="00937586"/>
    <w:rsid w:val="00961ADB"/>
    <w:rsid w:val="00E15829"/>
    <w:rsid w:val="00F66142"/>
    <w:rsid w:val="00F87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4A8"/>
    <w:pPr>
      <w:spacing w:after="0" w:line="240" w:lineRule="auto"/>
    </w:pPr>
  </w:style>
  <w:style w:type="character" w:styleId="a4">
    <w:name w:val="Strong"/>
    <w:basedOn w:val="a0"/>
    <w:uiPriority w:val="22"/>
    <w:qFormat/>
    <w:rsid w:val="00F872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4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3371</Words>
  <Characters>19217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22543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1</cp:lastModifiedBy>
  <cp:revision>3</cp:revision>
  <dcterms:created xsi:type="dcterms:W3CDTF">2024-02-06T05:50:00Z</dcterms:created>
  <dcterms:modified xsi:type="dcterms:W3CDTF">2024-02-14T10:20:00Z</dcterms:modified>
</cp:coreProperties>
</file>