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2" w:rsidRPr="007F298F" w:rsidRDefault="00B72AA2" w:rsidP="00B72AA2">
      <w:pPr>
        <w:rPr>
          <w:rFonts w:ascii="Calibri" w:eastAsia="Times New Roman" w:hAnsi="Calibri" w:cs="Times New Roman"/>
          <w:b/>
        </w:rPr>
      </w:pPr>
      <w:r w:rsidRPr="007F298F">
        <w:rPr>
          <w:rFonts w:ascii="Calibri" w:eastAsia="Times New Roman" w:hAnsi="Calibri" w:cs="Times New Roman"/>
          <w:b/>
        </w:rPr>
        <w:t xml:space="preserve">Муниципальное дошкольное образовательное учреждение </w:t>
      </w:r>
      <w:proofErr w:type="spellStart"/>
      <w:r w:rsidRPr="007F298F">
        <w:rPr>
          <w:rFonts w:ascii="Calibri" w:eastAsia="Times New Roman" w:hAnsi="Calibri" w:cs="Times New Roman"/>
          <w:b/>
        </w:rPr>
        <w:t>Берендеевский</w:t>
      </w:r>
      <w:proofErr w:type="spellEnd"/>
      <w:r w:rsidRPr="007F298F">
        <w:rPr>
          <w:rFonts w:ascii="Calibri" w:eastAsia="Times New Roman" w:hAnsi="Calibri" w:cs="Times New Roman"/>
          <w:b/>
        </w:rPr>
        <w:t xml:space="preserve"> детский сад № 1</w:t>
      </w:r>
    </w:p>
    <w:p w:rsidR="00B72AA2" w:rsidRPr="007F298F" w:rsidRDefault="00B72AA2" w:rsidP="00B72AA2">
      <w:pPr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11"/>
        <w:gridCol w:w="1364"/>
        <w:gridCol w:w="3880"/>
      </w:tblGrid>
      <w:tr w:rsidR="00B72AA2" w:rsidRPr="007F298F" w:rsidTr="00981A80">
        <w:trPr>
          <w:trHeight w:val="150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F298F">
              <w:rPr>
                <w:b/>
                <w:sz w:val="22"/>
                <w:szCs w:val="22"/>
              </w:rPr>
              <w:t>Согласовано:</w:t>
            </w:r>
          </w:p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298F">
              <w:rPr>
                <w:sz w:val="22"/>
                <w:szCs w:val="22"/>
              </w:rPr>
              <w:t>Председатель ТК МДОУ</w:t>
            </w:r>
          </w:p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F298F">
              <w:rPr>
                <w:sz w:val="22"/>
                <w:szCs w:val="22"/>
              </w:rPr>
              <w:t>Берендеевского</w:t>
            </w:r>
            <w:proofErr w:type="spellEnd"/>
            <w:r w:rsidRPr="007F298F">
              <w:rPr>
                <w:sz w:val="22"/>
                <w:szCs w:val="22"/>
              </w:rPr>
              <w:t xml:space="preserve"> детского сада №1</w:t>
            </w:r>
          </w:p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F298F">
              <w:rPr>
                <w:sz w:val="22"/>
                <w:szCs w:val="22"/>
              </w:rPr>
              <w:t>________________Е.В.Гнездилова</w:t>
            </w:r>
            <w:proofErr w:type="spellEnd"/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A2" w:rsidRPr="007F298F" w:rsidRDefault="00B72AA2" w:rsidP="00981A80">
            <w:pPr>
              <w:adjustRightInd w:val="0"/>
              <w:snapToGrid w:val="0"/>
              <w:rPr>
                <w:rFonts w:ascii="Calibri" w:eastAsia="Times New Roman" w:hAnsi="Calibri" w:cs="Times New Roman"/>
              </w:rPr>
            </w:pPr>
          </w:p>
          <w:p w:rsidR="00B72AA2" w:rsidRPr="007F298F" w:rsidRDefault="00B72AA2" w:rsidP="00981A80">
            <w:pPr>
              <w:adjustRightInd w:val="0"/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F298F">
              <w:rPr>
                <w:b/>
                <w:sz w:val="22"/>
                <w:szCs w:val="22"/>
              </w:rPr>
              <w:t>Утверждено:</w:t>
            </w:r>
          </w:p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F298F">
              <w:rPr>
                <w:sz w:val="22"/>
                <w:szCs w:val="22"/>
              </w:rPr>
              <w:t xml:space="preserve">Заведующий МДОУ  </w:t>
            </w:r>
            <w:proofErr w:type="spellStart"/>
            <w:r w:rsidRPr="007F298F">
              <w:rPr>
                <w:sz w:val="22"/>
                <w:szCs w:val="22"/>
              </w:rPr>
              <w:t>Берендеевский</w:t>
            </w:r>
            <w:proofErr w:type="spellEnd"/>
            <w:r w:rsidRPr="007F298F">
              <w:rPr>
                <w:sz w:val="22"/>
                <w:szCs w:val="22"/>
              </w:rPr>
              <w:t xml:space="preserve"> детский сад № 1</w:t>
            </w:r>
          </w:p>
          <w:p w:rsidR="00B72AA2" w:rsidRPr="007F298F" w:rsidRDefault="00B72AA2" w:rsidP="00981A8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F298F">
              <w:rPr>
                <w:sz w:val="22"/>
                <w:szCs w:val="22"/>
              </w:rPr>
              <w:t xml:space="preserve">_____________ </w:t>
            </w:r>
            <w:proofErr w:type="spellStart"/>
            <w:r w:rsidRPr="007F298F">
              <w:rPr>
                <w:sz w:val="22"/>
                <w:szCs w:val="22"/>
              </w:rPr>
              <w:t>Е.А.Косачёва</w:t>
            </w:r>
            <w:proofErr w:type="spellEnd"/>
          </w:p>
          <w:p w:rsidR="00B72AA2" w:rsidRPr="007F298F" w:rsidRDefault="00B72AA2" w:rsidP="0081550A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F298F">
              <w:rPr>
                <w:sz w:val="22"/>
                <w:szCs w:val="22"/>
              </w:rPr>
              <w:t xml:space="preserve">Приказ </w:t>
            </w:r>
            <w:r w:rsidR="0081550A">
              <w:rPr>
                <w:sz w:val="22"/>
                <w:szCs w:val="22"/>
              </w:rPr>
              <w:t>51</w:t>
            </w:r>
            <w:r w:rsidRPr="007F298F">
              <w:rPr>
                <w:sz w:val="22"/>
                <w:szCs w:val="22"/>
              </w:rPr>
              <w:t xml:space="preserve">  от 28.</w:t>
            </w:r>
            <w:r w:rsidR="0081550A">
              <w:rPr>
                <w:sz w:val="22"/>
                <w:szCs w:val="22"/>
              </w:rPr>
              <w:t>1</w:t>
            </w:r>
            <w:r w:rsidRPr="007F298F">
              <w:rPr>
                <w:sz w:val="22"/>
                <w:szCs w:val="22"/>
              </w:rPr>
              <w:t xml:space="preserve">2. 2014 </w:t>
            </w:r>
            <w:r>
              <w:rPr>
                <w:sz w:val="22"/>
                <w:szCs w:val="22"/>
              </w:rPr>
              <w:t>г.</w:t>
            </w:r>
            <w:r w:rsidRPr="007F298F">
              <w:rPr>
                <w:sz w:val="22"/>
                <w:szCs w:val="22"/>
              </w:rPr>
              <w:t xml:space="preserve">                    </w:t>
            </w:r>
          </w:p>
        </w:tc>
      </w:tr>
    </w:tbl>
    <w:p w:rsidR="00B72AA2" w:rsidRDefault="00B72AA2" w:rsidP="00C32815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C32815" w:rsidRPr="00B72AA2" w:rsidRDefault="00C32815" w:rsidP="00B72AA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</w:rPr>
      </w:pPr>
      <w:r w:rsidRPr="00B72AA2">
        <w:rPr>
          <w:rFonts w:ascii="Arial" w:eastAsia="Times New Roman" w:hAnsi="Arial" w:cs="Arial"/>
          <w:b/>
          <w:color w:val="000000"/>
          <w:kern w:val="36"/>
          <w:sz w:val="32"/>
          <w:szCs w:val="32"/>
        </w:rPr>
        <w:t>Кодекс профессиональной этики педагогов ДОУ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Назначение кодекса профессиональной этики педагогов ДОУ: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Нормами  кодекса профессиональной этики  педагогов руководствуются педагоги </w:t>
      </w:r>
      <w:r w:rsidR="00B72AA2">
        <w:rPr>
          <w:rFonts w:ascii="Arial" w:eastAsia="Times New Roman" w:hAnsi="Arial" w:cs="Arial"/>
          <w:color w:val="000000"/>
          <w:sz w:val="18"/>
          <w:szCs w:val="18"/>
        </w:rPr>
        <w:t xml:space="preserve">МДОУ </w:t>
      </w:r>
      <w:proofErr w:type="spellStart"/>
      <w:r w:rsidR="00B72AA2">
        <w:rPr>
          <w:rFonts w:ascii="Arial" w:eastAsia="Times New Roman" w:hAnsi="Arial" w:cs="Arial"/>
          <w:color w:val="000000"/>
          <w:sz w:val="18"/>
          <w:szCs w:val="18"/>
        </w:rPr>
        <w:t>Берендеевского</w:t>
      </w:r>
      <w:proofErr w:type="spellEnd"/>
      <w:r w:rsidR="00B72AA2">
        <w:rPr>
          <w:rFonts w:ascii="Arial" w:eastAsia="Times New Roman" w:hAnsi="Arial" w:cs="Arial"/>
          <w:color w:val="000000"/>
          <w:sz w:val="18"/>
          <w:szCs w:val="18"/>
        </w:rPr>
        <w:t xml:space="preserve"> детского сада № 1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Данный кодекс профессиональной этики педагогов (далее - КПЭП) определяет основные нормы профессиональной этики: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защищающие их человеческую ценность и достоинство;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поддерживающие качество профессиональной деятельности педагогов и честь их профессии;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Нормы педагогической этики устанавливаются на основании общечеловеческих моральных норм,  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Основу норм КПЭП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1. ОСНОВНЫЕ ПОЛОЖЕНИЯ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1.1 Личность педагога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1.1.1 Знание и соблюдение работниками положений Кодекса является одним из критериев оценки качества их профессиональной деятельности  и трудовой дисциплины;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В соответствии со статьёй 21 Трудового кодекса РФ работник обязан: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--добросовестно исполнять свои трудовые обязанности, возложенные на него трудовым договором;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-соблюдать правила внутреннего трудового распорядка;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-соблюдать трудовую дисциплину;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-выполнять установленные нормы труда;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-соблюдать требования по охране труда и обеспечению безопасности труда;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бережно относиться к имуществу работодателя;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Работники, сознавая ответственность перед гражданами, должны: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незамедлительно сообщить руководителю о возникновении ситуации, представляющей угрозу жизни и здоровью людей, сохранности имущества ДОУ;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при исполнении должностных обязанностей  исключать действия, связанные с влиянием каких-либо личных (финансовых) и иных интересов, препятствующих добросовестному исполнению ими должностных обязанностей;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учреждения;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-проявлять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поведения, которое может восприниматься окружающими как обещание или предложение дачи взятки либо возможность совершить иное коррупционное правонарушение)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В целях противодействия коррупции работнику рекомендуется: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 уведомлять работодателя, органы прокуратуры, правоохранительные органы обо всех случаях обращения к работнику каких- либо лиц в целях склонения к совершению коррупционных правонарушений;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характера);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       Работник, наделённый организационн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о-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распорядительными полномочиями по отношению к другим работникам, призван: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lastRenderedPageBreak/>
        <w:t>-принимать меры по предупреждению коррупции, а также меры к тому, чтобы подчинённые не допускали коррупционно опасного поведения;        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1.1.2 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1.1.3 Педагог требователен по отношению к себе и стремится к самосовершенствованию. Для него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характерны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: самонаблюдение, самоопределение и самовоспитание.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1.1.4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Д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1.1.5 Педагог несет ответственность за качество и результаты доверенной ему педагогической работы - воспитания.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1.1.6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1.1.7 Педагог несет ответственность за порученные ему администрацией функции и доверенные ресурсы.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1.2 Авторитет, честь, репутация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1.2.1  Своим поведением педагог поддерживает и защищает исторически сложившуюся профессиональную честь педагога.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1.2.3    Он не может заниматься </w:t>
      </w:r>
      <w:proofErr w:type="spell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противокультурной</w:t>
      </w:r>
      <w:proofErr w:type="spell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1.2.4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  В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1.2.6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1.2.7    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1.2.8 Пьянство и злоупотребление другими одурманивающими веществами несовместимо с профессией педагога.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1.2.9    Педагог дорожит своей репутацией.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72AA2" w:rsidRPr="00B72AA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ВЗАИМООТНОШЕНИЯ С ДРУГИМИ ЛИЦАМИ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2.1 Общение педагога с воспитанниками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2.1.1 Педагог сам выбирает подходящий стиль общения с  воспитанниками, основанный на взаимном уважении.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2.1.2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2.1.4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2.1.5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2.1.5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ри оценке достижений воспитанников  педагог стремится к объективности и справедливости.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2.1.7 Педагог соблюдает дискретность. Педагогу запрещается сообщать другим лицам доверенную лично ему  воспитанником информацию, за исключением случаев, предусмотренных законодательством.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2.1.9 Педагог терпимо относится к религиозным убеждениям и политическим взглядам своих воспитанников. Он не имеет права навязывать воспитанникам свои взгляды.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2.2 Общение между педагогами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lastRenderedPageBreak/>
        <w:t>2.2.3 Педагоги одного и того же образовательного учреждения  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2.2.4 Правом и обязанностью педагога является оценка деятельности коллег и администрации. Критика, в первую очередь, должна быть внутренней, т. е. она должна высказываться в ДОУ, а не за пределами ДОУ. Высказывать ее следует с глазу на глаз, а не за глаза. В детском саду  и других образовательных учреждениях не должно быть места сплетням.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2.3 Взаимоотношения с администрацией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2.3.1 Образовательное учреждение базируется на принципах свободы слова и убеждений, терпимости, демократичности и справедливости.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2.3.2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 В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образовательных  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2.3.3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2.3.5  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2.3.6  Оценки и решения  заведующего ДОУ  должны быть беспристрастными и основываться на фактах и реальных заслугах педагогов.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2.3.7  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2.3.8  ДОУ дорожит своей репутацией.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2.4 Отношения с родителями и опекунами воспитанников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2.4.1  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2.4.2 Педагог не разглашает высказанное детьми мнение о своих родителях или опекунах или мнение родителей или опекунов - о детях.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За исключением случаев угрожающих жизни и здоровью воспитанника. Передавать такое мнение другой стороне можно лишь с согласия лица, довершившего педагогу упомянутое мнение.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2.4.4 Отношения педагогов с родителями не должны оказывать влияния на оценку личности и достижений детей.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2.4.5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 Н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C32815" w:rsidRPr="00C32815" w:rsidRDefault="00B72AA2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2.4.6</w:t>
      </w:r>
      <w:r w:rsidR="00C32815" w:rsidRPr="00C32815">
        <w:rPr>
          <w:rFonts w:ascii="Arial" w:eastAsia="Times New Roman" w:hAnsi="Arial" w:cs="Arial"/>
          <w:color w:val="000000"/>
          <w:sz w:val="18"/>
          <w:szCs w:val="18"/>
        </w:rPr>
        <w:t> Педагог терпимо относится к религиозным убеждениям и  политическим взглядам родителей или опекунов.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2.4.7. Педагог при общении с родителями (законными представителями)  постоянно заботится о культуре своей речи и общения. В его речи нет</w:t>
      </w:r>
      <w:r w:rsidR="00B72A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ругательств, вульгаризмов, грубых и оскорбительных фраз. </w:t>
      </w:r>
    </w:p>
    <w:p w:rsidR="00C32815" w:rsidRPr="00C32815" w:rsidRDefault="00B72AA2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C32815" w:rsidRPr="00C32815">
        <w:rPr>
          <w:rFonts w:ascii="Arial" w:eastAsia="Times New Roman" w:hAnsi="Arial" w:cs="Arial"/>
          <w:color w:val="000000"/>
          <w:sz w:val="18"/>
          <w:szCs w:val="18"/>
        </w:rPr>
        <w:t>2.4.8  Педагог не обсуждает с родителями (законными представителями) проблемы детского сада, личные проблемы и проблемы своих коллег, а также не участвуют в обсуждении и оценке других родителей воспитанников.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2.5 Взаимоотношения с обществом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2.5.2  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3. АКАДЕМИЧЕСКАЯ СВОБОДА И СВОБОДА СЛОВА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3.1  Педагог имеет право пользоваться различными источниками информации.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3.2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 П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3.3  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3.4  Педагог имеет право открыто (в письменной или в устной форме) высказывать свое мнение о  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3.5 Педагог не обнародует конфиденциальную служебную информацию, предназначенную для внутренних нужд ДОУ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4. ИСПОЛЬЗОВАНИЕ ИНФОРМАЦИОННЫХ РЕСУРСОВ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4.1  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Они не должны использовать имущество 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 для личных нужд.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5. ЛИЧНЫЕ ИНТЕРЕСЫ И САМООТВОД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5.2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6. Внешний вид сотрудника ДОУ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6.1. ОБЩИЕ ПРИНЦИПЫ СОЗДАНИЯ ПРИВЛЕКАТЕЛЬНОГО ВНЕШНЕГО ВИДА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6.1. 1.Аккуратность и опрятность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Одежда должна быть обязательно чистой, свежей, выглаженной.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Обувь должна быть чистой, ухоженной.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Внешний вид должен соответствовать общепринятым в обществе нормам и исключать вызывающие детали.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6.1.2. Сдержанность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Всем сотрудникам ДОУ запрещается использовать для ношения в рабочее время следующие варианты одежды: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-Мини-юбки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-Слишком короткие блузки, открывающие часть живота или спины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-Одежда с выраженной негативной символикой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6.2. Правила пользования средствами мобильной связи</w:t>
      </w:r>
      <w:r w:rsidR="00B72AA2" w:rsidRPr="00B72AA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в ДОУ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C32815">
        <w:rPr>
          <w:rFonts w:ascii="Arial" w:eastAsia="Times New Roman" w:hAnsi="Arial" w:cs="Arial"/>
          <w:color w:val="000000"/>
          <w:sz w:val="18"/>
        </w:rPr>
        <w:t> 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C32815">
        <w:rPr>
          <w:rFonts w:ascii="Arial" w:eastAsia="Times New Roman" w:hAnsi="Arial" w:cs="Arial"/>
          <w:color w:val="000000"/>
          <w:sz w:val="18"/>
        </w:rPr>
        <w:t> 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Запрещается использование в ДОУ гарнитуры мобильных телефонов.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C32815">
        <w:rPr>
          <w:rFonts w:ascii="Arial" w:eastAsia="Times New Roman" w:hAnsi="Arial" w:cs="Arial"/>
          <w:color w:val="000000"/>
          <w:sz w:val="18"/>
        </w:rPr>
        <w:t> 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На время телефонного разговора запрещено оставлять воспитанников без присмотра.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C32815">
        <w:rPr>
          <w:rFonts w:ascii="Arial" w:eastAsia="Times New Roman" w:hAnsi="Arial" w:cs="Arial"/>
          <w:color w:val="000000"/>
          <w:sz w:val="18"/>
        </w:rPr>
        <w:t> 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Разговор по мобильному телефону не должен быть длительным.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7. Благотворительность и меценатство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>7.1. ДОУ имеет право принимать бескорыстную помощь со стороны физических, юридических лиц.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7.2.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B72AA2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72AA2">
        <w:rPr>
          <w:rFonts w:ascii="Arial" w:eastAsia="Times New Roman" w:hAnsi="Arial" w:cs="Arial"/>
          <w:b/>
          <w:color w:val="000000"/>
          <w:sz w:val="18"/>
          <w:szCs w:val="18"/>
        </w:rPr>
        <w:t>8. Механизм работы Комиссии по этике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8.1. Каждая группа сотрудников имеет право предоставить одного кандидата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избрания его в Комиссию по этике, также существует возможность самовыдвижения.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8.2. Председателя Комиссии по этике выбирают большинством голосов путем открытого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lastRenderedPageBreak/>
        <w:t>голосования в рамках проведения педагогического совета.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8.3. Срок полномочия председателя один год без права переизбраться на второй срок.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8.4. Члены Комиссии также избираются сроком на один год без права переизбрания.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8.5. После сформирования, Комиссия по этике становится полноправным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подразделением государственно-общественного самоуправления ДОУ.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8.6. Один раз в год Председатель Комиссии по этике предоставляет отчет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проделанной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работе руководителю ДОУ.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8.7. Комиссия по этике принимает заявления от педагогов, сотрудников, воспитанников и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их родителей только в письменной форме.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8.8. Комиссия по этике по поступившим заявлениям разрешает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возникающие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конфликты только на территории учреждения, только в полном составе и в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определенное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время, заранее оповестив заявителя и ответчика.                                                                                                                                          </w:t>
      </w:r>
      <w:r w:rsidR="0081550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</w:t>
      </w: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8.9. Председатель Комиссии имеет право наложить вето на решение членов комиссии.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8.10. Председатель Комиссии подчиняется руководителю ДОУ, но в своих действиях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независим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, если это не противоречит Уставу ДОУ, законодательству РФ.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8.11. Председатель в одностороннем порядке имеет право пригласить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профилактической беседы педагога, сотрудника, родителей воспитанников, не собирая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для этого весь состав Комиссии.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8.12. Председатель имеет право обратиться за помощью к руководителю ДОУ </w:t>
      </w: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разрешения особо острых конфликтов.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8.13. Председатель и члены Комиссии по этике не имеют права разглашать информацию,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32815">
        <w:rPr>
          <w:rFonts w:ascii="Arial" w:eastAsia="Times New Roman" w:hAnsi="Arial" w:cs="Arial"/>
          <w:color w:val="000000"/>
          <w:sz w:val="18"/>
          <w:szCs w:val="18"/>
        </w:rPr>
        <w:t>поступающую</w:t>
      </w:r>
      <w:proofErr w:type="gramEnd"/>
      <w:r w:rsidRPr="00C32815">
        <w:rPr>
          <w:rFonts w:ascii="Arial" w:eastAsia="Times New Roman" w:hAnsi="Arial" w:cs="Arial"/>
          <w:color w:val="000000"/>
          <w:sz w:val="18"/>
          <w:szCs w:val="18"/>
        </w:rPr>
        <w:t xml:space="preserve"> к ним.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8.14. Комиссия несет персональную ответственность за принятие решений.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8.15. Вызов Комиссией на «беседу» педагога, сотрудника, родителей воспитанников не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игнорируется, в противном случае данный конфликт перестает быть этическим и носит </w:t>
      </w:r>
    </w:p>
    <w:p w:rsidR="00C32815" w:rsidRPr="00C32815" w:rsidRDefault="00C32815" w:rsidP="00C3281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32815">
        <w:rPr>
          <w:rFonts w:ascii="Arial" w:eastAsia="Times New Roman" w:hAnsi="Arial" w:cs="Arial"/>
          <w:color w:val="000000"/>
          <w:sz w:val="18"/>
          <w:szCs w:val="18"/>
        </w:rPr>
        <w:t>характер служебного проступка, он передается в ведение администрации. </w:t>
      </w:r>
    </w:p>
    <w:p w:rsidR="007652C2" w:rsidRDefault="007652C2"/>
    <w:sectPr w:rsidR="007652C2" w:rsidSect="006D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15"/>
    <w:rsid w:val="006D46F5"/>
    <w:rsid w:val="006D56A3"/>
    <w:rsid w:val="007652C2"/>
    <w:rsid w:val="0081550A"/>
    <w:rsid w:val="00B72AA2"/>
    <w:rsid w:val="00C3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5"/>
  </w:style>
  <w:style w:type="paragraph" w:styleId="1">
    <w:name w:val="heading 1"/>
    <w:basedOn w:val="a"/>
    <w:link w:val="10"/>
    <w:uiPriority w:val="9"/>
    <w:qFormat/>
    <w:rsid w:val="00C3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organizationname">
    <w:name w:val="msoorganizationname"/>
    <w:basedOn w:val="a"/>
    <w:rsid w:val="00C3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2815"/>
    <w:rPr>
      <w:b/>
      <w:bCs/>
    </w:rPr>
  </w:style>
  <w:style w:type="character" w:customStyle="1" w:styleId="apple-converted-space">
    <w:name w:val="apple-converted-space"/>
    <w:basedOn w:val="a0"/>
    <w:rsid w:val="00C32815"/>
  </w:style>
  <w:style w:type="paragraph" w:styleId="a4">
    <w:name w:val="Normal (Web)"/>
    <w:basedOn w:val="a"/>
    <w:rsid w:val="00B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2015-03-25T13:07:00Z</cp:lastPrinted>
  <dcterms:created xsi:type="dcterms:W3CDTF">2015-03-25T10:28:00Z</dcterms:created>
  <dcterms:modified xsi:type="dcterms:W3CDTF">2015-03-25T13:12:00Z</dcterms:modified>
</cp:coreProperties>
</file>